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26718" w14:textId="38EFA44C" w:rsidR="008A6F6C" w:rsidRPr="00D50471" w:rsidRDefault="008A6F6C"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Arte 1</w:t>
      </w:r>
    </w:p>
    <w:p w14:paraId="6249D23E" w14:textId="0C9A887B" w:rsidR="008A6F6C" w:rsidRPr="00D50471" w:rsidRDefault="006E1258" w:rsidP="00173614">
      <w:pPr>
        <w:widowControl w:val="0"/>
        <w:autoSpaceDE w:val="0"/>
        <w:autoSpaceDN w:val="0"/>
        <w:adjustRightInd w:val="0"/>
        <w:rPr>
          <w:rFonts w:asciiTheme="minorBidi" w:hAnsiTheme="minorBidi" w:cstheme="minorBidi"/>
          <w:bCs/>
          <w:sz w:val="14"/>
          <w:szCs w:val="14"/>
        </w:rPr>
      </w:pPr>
      <w:r w:rsidRPr="00D50471">
        <w:rPr>
          <w:rFonts w:asciiTheme="minorBidi" w:hAnsiTheme="minorBidi"/>
          <w:bCs/>
          <w:sz w:val="14"/>
          <w:szCs w:val="14"/>
        </w:rPr>
        <w:t>Esta clase semestral está diseñada para brindar una síntesis de las artes visuales mientras se aprende sobre una variedad de herramientas y materiales artísticos. Esta clase tiene nivel PRINCIPIANTE.</w:t>
      </w:r>
    </w:p>
    <w:p w14:paraId="3F1B83E3" w14:textId="09AC473E" w:rsidR="008A6F6C" w:rsidRPr="00D50471" w:rsidRDefault="008A6F6C"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Arte 2</w:t>
      </w:r>
    </w:p>
    <w:p w14:paraId="527DCF1C" w14:textId="4E40FE80" w:rsidR="008A6F6C" w:rsidRPr="00D50471" w:rsidRDefault="008A6F6C" w:rsidP="00173614">
      <w:pPr>
        <w:widowControl w:val="0"/>
        <w:autoSpaceDE w:val="0"/>
        <w:autoSpaceDN w:val="0"/>
        <w:adjustRightInd w:val="0"/>
        <w:rPr>
          <w:rFonts w:asciiTheme="minorBidi" w:hAnsiTheme="minorBidi" w:cstheme="minorBidi"/>
          <w:i/>
          <w:iCs/>
          <w:sz w:val="14"/>
          <w:szCs w:val="14"/>
        </w:rPr>
      </w:pPr>
      <w:r w:rsidRPr="00D50471">
        <w:rPr>
          <w:rFonts w:asciiTheme="minorBidi" w:hAnsiTheme="minorBidi"/>
          <w:i/>
          <w:iCs/>
          <w:sz w:val="14"/>
          <w:szCs w:val="14"/>
        </w:rPr>
        <w:t>Requisito previo: Arte 1</w:t>
      </w:r>
    </w:p>
    <w:p w14:paraId="1D9F7BC0" w14:textId="5EC32306" w:rsidR="008A6F6C" w:rsidRPr="00D50471" w:rsidRDefault="006E1258" w:rsidP="00173614">
      <w:pPr>
        <w:widowControl w:val="0"/>
        <w:autoSpaceDE w:val="0"/>
        <w:autoSpaceDN w:val="0"/>
        <w:adjustRightInd w:val="0"/>
        <w:rPr>
          <w:rFonts w:asciiTheme="minorBidi" w:hAnsiTheme="minorBidi" w:cstheme="minorBidi"/>
          <w:bCs/>
          <w:sz w:val="14"/>
          <w:szCs w:val="14"/>
        </w:rPr>
      </w:pPr>
      <w:r w:rsidRPr="00D50471">
        <w:rPr>
          <w:rFonts w:asciiTheme="minorBidi" w:hAnsiTheme="minorBidi"/>
          <w:bCs/>
          <w:sz w:val="14"/>
          <w:szCs w:val="14"/>
        </w:rPr>
        <w:t>Esta clase semestral está diseñada para brindar una síntesis de las artes visuales mientras se aprende sobre una variedad de herramientas y materiales artísticos. Esta clase tiene nivel INTERMEDIO.</w:t>
      </w:r>
    </w:p>
    <w:p w14:paraId="553C3934" w14:textId="0E8B8424" w:rsidR="00E0329C" w:rsidRPr="00D50471" w:rsidRDefault="00E0329C"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Banda 1. Instrumentos de metal</w:t>
      </w:r>
    </w:p>
    <w:p w14:paraId="026B52FD" w14:textId="18F1D689" w:rsidR="00E0329C" w:rsidRPr="00D50471" w:rsidRDefault="00E0329C" w:rsidP="00173614">
      <w:pPr>
        <w:widowControl w:val="0"/>
        <w:autoSpaceDE w:val="0"/>
        <w:autoSpaceDN w:val="0"/>
        <w:adjustRightInd w:val="0"/>
        <w:rPr>
          <w:rFonts w:asciiTheme="minorBidi" w:hAnsiTheme="minorBidi" w:cstheme="minorBidi"/>
          <w:bCs/>
          <w:sz w:val="14"/>
          <w:szCs w:val="14"/>
        </w:rPr>
      </w:pPr>
      <w:r w:rsidRPr="00D50471">
        <w:rPr>
          <w:rFonts w:asciiTheme="minorBidi" w:hAnsiTheme="minorBidi"/>
          <w:bCs/>
          <w:sz w:val="14"/>
          <w:szCs w:val="14"/>
        </w:rPr>
        <w:t xml:space="preserve">Esta clase para principiantes se ofrece a los alumnos que desean aprender trompeta, trompa, trombón, barítono o tuba. </w:t>
      </w:r>
      <w:r w:rsidRPr="00D50471">
        <w:rPr>
          <w:rFonts w:asciiTheme="minorBidi" w:hAnsiTheme="minorBidi"/>
          <w:sz w:val="14"/>
          <w:szCs w:val="14"/>
        </w:rPr>
        <w:t>Es necesario contar con instrumento, practicar y asistir a conciertos fuera del horario de clases.</w:t>
      </w:r>
      <w:r w:rsidRPr="00D50471">
        <w:rPr>
          <w:rFonts w:asciiTheme="minorBidi" w:hAnsiTheme="minorBidi"/>
          <w:bCs/>
          <w:sz w:val="14"/>
          <w:szCs w:val="14"/>
        </w:rPr>
        <w:t xml:space="preserve"> Pueden alquilarse trompas, barítonos y tubas en la escuela por un precio nominal.</w:t>
      </w:r>
    </w:p>
    <w:p w14:paraId="142A244F" w14:textId="09ECE21F" w:rsidR="009956D9" w:rsidRPr="00D50471" w:rsidRDefault="009956D9"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Banda 1. Percusión</w:t>
      </w:r>
    </w:p>
    <w:p w14:paraId="1E35F4CD" w14:textId="0AFDD4EB" w:rsidR="003110BD" w:rsidRPr="00D50471" w:rsidRDefault="003110BD"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Esta clase de banda para principiantes se ofrece a los alumnos que desean aprender instrumentos de percusión con maza o baqueta, tales como el xilófono y la marimba, además de la caja y otros instrumentos de percusión. Es necesario practicar y asistir a conciertos fuera del horario de clases. También se debe contar con kits de percusión, compuestos por un xilófono pequeño, baquetas de goma, almohadilla de práctica y palillos, que la escuela no tiene disponibles.</w:t>
      </w:r>
    </w:p>
    <w:p w14:paraId="333AD1FB" w14:textId="4FE1C862" w:rsidR="00E0329C" w:rsidRPr="00D50471" w:rsidRDefault="00E0329C"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Banda 1. Instrumentos de viento de madera</w:t>
      </w:r>
    </w:p>
    <w:p w14:paraId="5CDD425D" w14:textId="09D481B0" w:rsidR="00CE02D7" w:rsidRPr="00D50471" w:rsidRDefault="00CE02D7" w:rsidP="00173614">
      <w:pPr>
        <w:widowControl w:val="0"/>
        <w:autoSpaceDE w:val="0"/>
        <w:autoSpaceDN w:val="0"/>
        <w:adjustRightInd w:val="0"/>
        <w:rPr>
          <w:rFonts w:asciiTheme="minorBidi" w:hAnsiTheme="minorBidi" w:cstheme="minorBidi"/>
          <w:bCs/>
          <w:sz w:val="14"/>
          <w:szCs w:val="14"/>
        </w:rPr>
      </w:pPr>
      <w:r w:rsidRPr="00D50471">
        <w:rPr>
          <w:rFonts w:asciiTheme="minorBidi" w:hAnsiTheme="minorBidi"/>
          <w:bCs/>
          <w:sz w:val="14"/>
          <w:szCs w:val="14"/>
        </w:rPr>
        <w:t xml:space="preserve">Esta clase para principiantes se ofrece a los alumnos que desean aprender flauta, oboe o clarinete. </w:t>
      </w:r>
      <w:r w:rsidRPr="00D50471">
        <w:rPr>
          <w:rFonts w:asciiTheme="minorBidi" w:hAnsiTheme="minorBidi"/>
          <w:sz w:val="14"/>
          <w:szCs w:val="14"/>
        </w:rPr>
        <w:t>Es necesario contar con instrumento, practicar y asistir a conciertos fuera del horario de clases.</w:t>
      </w:r>
      <w:r w:rsidRPr="00D50471">
        <w:rPr>
          <w:rFonts w:asciiTheme="minorBidi" w:hAnsiTheme="minorBidi"/>
          <w:bCs/>
          <w:sz w:val="14"/>
          <w:szCs w:val="14"/>
        </w:rPr>
        <w:t xml:space="preserve"> No se ofrece saxofón al inicio del año. Los alumnos pueden comenzar con el clarinete y hacer una audición para el saxofón con el año más avanzado.</w:t>
      </w:r>
    </w:p>
    <w:p w14:paraId="6A7A82A7" w14:textId="367E6EDA" w:rsidR="00620931" w:rsidRPr="00D50471" w:rsidRDefault="004D201E"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Coro 1 (por un semestre solamente o anual)</w:t>
      </w:r>
    </w:p>
    <w:p w14:paraId="220D563C" w14:textId="23D1333E" w:rsidR="00620931" w:rsidRPr="00D50471" w:rsidRDefault="00620931"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Esta clase está abierta a todos los alumnos. Se pondrá énfasis en la calidad vocal de la producción, el canto simultáneo y la lectura de música. Los ensayos e interpretaciones fuera del horario de clase son parte del requerimiento del curso y constituyen una fracción de la calificación.</w:t>
      </w:r>
    </w:p>
    <w:p w14:paraId="4479D200" w14:textId="79D199DB" w:rsidR="00E35B09" w:rsidRPr="00D50471" w:rsidRDefault="00E35B09"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Codificación y robótica</w:t>
      </w:r>
    </w:p>
    <w:p w14:paraId="107A33BA" w14:textId="078FF50A" w:rsidR="00E35B09" w:rsidRPr="00D50471" w:rsidRDefault="00E35B09"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bCs/>
          <w:sz w:val="14"/>
          <w:szCs w:val="14"/>
        </w:rPr>
        <w:t xml:space="preserve">Este curso semestral enseña codificación para principiantes mediante el desarrollo de juegos, aplicaciones y robótica. </w:t>
      </w:r>
      <w:r w:rsidRPr="00D50471">
        <w:rPr>
          <w:rFonts w:asciiTheme="minorBidi" w:hAnsiTheme="minorBidi"/>
          <w:sz w:val="14"/>
          <w:szCs w:val="14"/>
        </w:rPr>
        <w:t>La clase se centra en el aprendizaje activo y la exploración, combinando principios de diseño eléctrico, mecánico y de ingeniería. Los alumnos aprenden a diseñar, crear, programar y controlar dispositivos robóticos.</w:t>
      </w:r>
    </w:p>
    <w:p w14:paraId="653F9246" w14:textId="557DB8F9" w:rsidR="00E95861" w:rsidRPr="00D50471" w:rsidRDefault="00E95861"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Banda sinfónica</w:t>
      </w:r>
    </w:p>
    <w:p w14:paraId="52DB86E2" w14:textId="532DFFAC" w:rsidR="00E95861" w:rsidRPr="00D50471" w:rsidRDefault="00E95861" w:rsidP="00173614">
      <w:pPr>
        <w:widowControl w:val="0"/>
        <w:autoSpaceDE w:val="0"/>
        <w:autoSpaceDN w:val="0"/>
        <w:adjustRightInd w:val="0"/>
        <w:rPr>
          <w:rFonts w:asciiTheme="minorBidi" w:hAnsiTheme="minorBidi" w:cstheme="minorBidi"/>
          <w:i/>
          <w:iCs/>
          <w:sz w:val="14"/>
          <w:szCs w:val="14"/>
        </w:rPr>
      </w:pPr>
      <w:r w:rsidRPr="00D50471">
        <w:rPr>
          <w:rFonts w:asciiTheme="minorBidi" w:hAnsiTheme="minorBidi"/>
          <w:i/>
          <w:iCs/>
          <w:sz w:val="14"/>
          <w:szCs w:val="14"/>
        </w:rPr>
        <w:t>Requisito previo: Banda 1 o audición/entrevista</w:t>
      </w:r>
    </w:p>
    <w:p w14:paraId="4AD264D1" w14:textId="7B0387E2" w:rsidR="00E95861" w:rsidRPr="00D50471" w:rsidRDefault="00E95861"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Se trata de un curso de banda con nivel intermedio que fomenta la competencia musical técnica y expresiva mediante la interpretación y el estudio de música. Los ensayos e interpretaciones fuera del horario de clase son parte del requerimiento del curso y constituyen una fracción de la calificación. Es necesario contar con instrumento.</w:t>
      </w:r>
    </w:p>
    <w:p w14:paraId="0472822B" w14:textId="3BB9FC60" w:rsidR="00924953" w:rsidRPr="00D50471" w:rsidRDefault="00924953"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Concierto coral</w:t>
      </w:r>
    </w:p>
    <w:p w14:paraId="7950921D" w14:textId="6913AFFC" w:rsidR="00A522F3" w:rsidRPr="00D50471" w:rsidRDefault="00A522F3" w:rsidP="00173614">
      <w:pPr>
        <w:widowControl w:val="0"/>
        <w:autoSpaceDE w:val="0"/>
        <w:autoSpaceDN w:val="0"/>
        <w:adjustRightInd w:val="0"/>
        <w:rPr>
          <w:rFonts w:asciiTheme="minorBidi" w:hAnsiTheme="minorBidi" w:cstheme="minorBidi"/>
          <w:i/>
          <w:iCs/>
          <w:sz w:val="14"/>
          <w:szCs w:val="14"/>
        </w:rPr>
      </w:pPr>
      <w:r w:rsidRPr="00D50471">
        <w:rPr>
          <w:rFonts w:asciiTheme="minorBidi" w:hAnsiTheme="minorBidi"/>
          <w:i/>
          <w:iCs/>
          <w:sz w:val="14"/>
          <w:szCs w:val="14"/>
        </w:rPr>
        <w:t>Requisito previo: Coro 1 o audición/entrevista</w:t>
      </w:r>
    </w:p>
    <w:p w14:paraId="462CF47A" w14:textId="1ACE585A" w:rsidR="000C041D" w:rsidRPr="00D50471" w:rsidRDefault="000C041D"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Un grupo musical vocal avanzado diseñado con registros vocales más amplios utilizando bibliografía coral y técnicas de canto. Los ensayos e interpretaciones fuera del horario de clase son parte del requerimiento del curso y constituyen una fracción de la calificación.</w:t>
      </w:r>
    </w:p>
    <w:p w14:paraId="4850E0EB" w14:textId="2EE6F6DB" w:rsidR="00E95861" w:rsidRPr="00D50471" w:rsidRDefault="00E95861" w:rsidP="00173614">
      <w:pPr>
        <w:widowControl w:val="0"/>
        <w:autoSpaceDE w:val="0"/>
        <w:autoSpaceDN w:val="0"/>
        <w:adjustRightInd w:val="0"/>
        <w:rPr>
          <w:rFonts w:asciiTheme="minorBidi" w:hAnsiTheme="minorBidi" w:cstheme="minorBidi"/>
          <w:b/>
          <w:sz w:val="14"/>
          <w:szCs w:val="14"/>
        </w:rPr>
      </w:pPr>
      <w:r w:rsidRPr="00D50471">
        <w:rPr>
          <w:rFonts w:asciiTheme="minorBidi" w:hAnsiTheme="minorBidi"/>
          <w:b/>
          <w:sz w:val="14"/>
          <w:szCs w:val="14"/>
        </w:rPr>
        <w:t>Escritura creativa 1</w:t>
      </w:r>
    </w:p>
    <w:p w14:paraId="61D16585" w14:textId="3AC068D9" w:rsidR="00E95861" w:rsidRPr="00D50471" w:rsidRDefault="00E95861"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Este curso está diseñado para presentarles a los alumnos la composición imaginativa. Se enfatiza el estudio de la escritura de experiencias personales, descripciones de personajes, ficción breve y poesía. Los alumnos tienen la posibilidad de preparar manuscritos para la publicación, para premios y para obtener becas.</w:t>
      </w:r>
    </w:p>
    <w:p w14:paraId="7033DCE9" w14:textId="79C904AD" w:rsidR="00CA0794" w:rsidRPr="00D50471" w:rsidRDefault="00CA0794"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Baile 1</w:t>
      </w:r>
    </w:p>
    <w:p w14:paraId="10AEC312" w14:textId="5AA462F5" w:rsidR="00CA0794" w:rsidRPr="00D50471" w:rsidRDefault="000F0D80"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Este curso semestral para principiantes ofrece enseñanza de los fundamentos básicos de la técnica de baile y la composición y presenta los elementos del baile.</w:t>
      </w:r>
    </w:p>
    <w:p w14:paraId="54061EFD" w14:textId="7F88D4A7" w:rsidR="00CA0794" w:rsidRPr="00D50471" w:rsidRDefault="00CA0794"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Baile 2</w:t>
      </w:r>
    </w:p>
    <w:p w14:paraId="13C3ACC0" w14:textId="335350D5" w:rsidR="00CA0794" w:rsidRPr="00D50471" w:rsidRDefault="00CA0794" w:rsidP="00173614">
      <w:pPr>
        <w:widowControl w:val="0"/>
        <w:autoSpaceDE w:val="0"/>
        <w:autoSpaceDN w:val="0"/>
        <w:adjustRightInd w:val="0"/>
        <w:rPr>
          <w:rFonts w:asciiTheme="minorBidi" w:hAnsiTheme="minorBidi" w:cstheme="minorBidi"/>
          <w:i/>
          <w:iCs/>
          <w:sz w:val="14"/>
          <w:szCs w:val="14"/>
        </w:rPr>
      </w:pPr>
      <w:r w:rsidRPr="00D50471">
        <w:rPr>
          <w:rFonts w:asciiTheme="minorBidi" w:hAnsiTheme="minorBidi"/>
          <w:i/>
          <w:iCs/>
          <w:sz w:val="14"/>
          <w:szCs w:val="14"/>
        </w:rPr>
        <w:t>Requisito previo: Baile 1 o aprobación docente</w:t>
      </w:r>
    </w:p>
    <w:p w14:paraId="09DFAA34" w14:textId="25AEEBC3" w:rsidR="00CA0794" w:rsidRPr="00D50471" w:rsidRDefault="00CA0794"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Este curso intermedio anual pone el énfasis en las técnicas de improvisación y coreografía.</w:t>
      </w:r>
    </w:p>
    <w:p w14:paraId="4BD34CEF" w14:textId="5757561E" w:rsidR="00552C7D" w:rsidRPr="00D50471" w:rsidRDefault="00552C7D"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Baile 3 (semestre)</w:t>
      </w:r>
    </w:p>
    <w:p w14:paraId="043B5A39" w14:textId="711948AA" w:rsidR="00552C7D" w:rsidRPr="00D50471" w:rsidRDefault="00552C7D" w:rsidP="00173614">
      <w:pPr>
        <w:widowControl w:val="0"/>
        <w:autoSpaceDE w:val="0"/>
        <w:autoSpaceDN w:val="0"/>
        <w:adjustRightInd w:val="0"/>
        <w:rPr>
          <w:rFonts w:asciiTheme="minorBidi" w:hAnsiTheme="minorBidi" w:cstheme="minorBidi"/>
          <w:i/>
          <w:iCs/>
          <w:sz w:val="14"/>
          <w:szCs w:val="14"/>
        </w:rPr>
      </w:pPr>
      <w:r w:rsidRPr="00D50471">
        <w:rPr>
          <w:rFonts w:asciiTheme="minorBidi" w:hAnsiTheme="minorBidi"/>
          <w:i/>
          <w:iCs/>
          <w:sz w:val="14"/>
          <w:szCs w:val="14"/>
        </w:rPr>
        <w:t>Requisito previo: Baile 2 o aprobación docente</w:t>
      </w:r>
    </w:p>
    <w:p w14:paraId="7400F7AC" w14:textId="3A6902D0" w:rsidR="00552C7D" w:rsidRPr="00D50471" w:rsidRDefault="00552C7D"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Este curso semestral se centra en la técnica de baile, la coreografía y la interpretación. El ensayo en horario después de la escuela y la interpretación son parte de los requerimientos del curso.</w:t>
      </w:r>
    </w:p>
    <w:p w14:paraId="39308A77" w14:textId="634349E8" w:rsidR="00E95861" w:rsidRPr="00D50471" w:rsidRDefault="00E95861" w:rsidP="00173614">
      <w:pPr>
        <w:widowControl w:val="0"/>
        <w:autoSpaceDE w:val="0"/>
        <w:autoSpaceDN w:val="0"/>
        <w:adjustRightInd w:val="0"/>
        <w:rPr>
          <w:rFonts w:asciiTheme="minorBidi" w:hAnsiTheme="minorBidi" w:cstheme="minorBidi"/>
          <w:b/>
          <w:sz w:val="14"/>
          <w:szCs w:val="14"/>
        </w:rPr>
      </w:pPr>
      <w:r w:rsidRPr="00D50471">
        <w:rPr>
          <w:rFonts w:asciiTheme="minorBidi" w:hAnsiTheme="minorBidi"/>
          <w:b/>
          <w:sz w:val="14"/>
          <w:szCs w:val="14"/>
        </w:rPr>
        <w:t>Debate 1</w:t>
      </w:r>
    </w:p>
    <w:p w14:paraId="163CC755" w14:textId="6D417905" w:rsidR="00E95861" w:rsidRPr="00D50471" w:rsidRDefault="00E95861"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Este curso está diseñado para introducir a los alumnos al debate, el análisis, el razonamiento, las habilidades de presentación, la organización, las técnicas de escritura y la investigación.  El curso proporciona posibilidades de discurso improvisado, oratoria original, discurso espontáneo.</w:t>
      </w:r>
    </w:p>
    <w:p w14:paraId="79B46019" w14:textId="4CD47D7F" w:rsidR="00672DB7" w:rsidRPr="00D50471" w:rsidRDefault="00672DB7"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Exploración de negocios y marketing</w:t>
      </w:r>
    </w:p>
    <w:p w14:paraId="197FB2C0" w14:textId="77777777" w:rsidR="00173614" w:rsidRPr="00D50471" w:rsidRDefault="0037132B"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En este curso introductorio se enseñan las siguientes habilidades: principios de economía, gestión empresarial, principios para emprender un negocio (los alumnos desarrollan un proyecto empresarial), principios de marketing (los alumnos crean publicidades), principios de contabilidad (los alumnos preparan un presupuesto), capacidad de inserción laboral (los alumnos completan documentos de empleo y participan en simulacros de entrevistas) y mercado de valores (los alumnos simulan la compra/venta de acciones). Los alumnos explorarán los recorridos formativos profesionales en los campos de negocios y marketing.</w:t>
      </w:r>
    </w:p>
    <w:p w14:paraId="45C8A698" w14:textId="52F92F70" w:rsidR="00E95861" w:rsidRPr="00D50471" w:rsidRDefault="00173614" w:rsidP="00173614">
      <w:pPr>
        <w:widowControl w:val="0"/>
        <w:autoSpaceDE w:val="0"/>
        <w:autoSpaceDN w:val="0"/>
        <w:adjustRightInd w:val="0"/>
        <w:rPr>
          <w:rFonts w:asciiTheme="minorBidi" w:hAnsiTheme="minorBidi" w:cstheme="minorBidi"/>
          <w:b/>
          <w:bCs/>
          <w:sz w:val="14"/>
          <w:szCs w:val="14"/>
        </w:rPr>
      </w:pPr>
      <w:r w:rsidRPr="00D50471">
        <w:rPr>
          <w:sz w:val="14"/>
          <w:szCs w:val="14"/>
        </w:rPr>
        <w:br w:type="column"/>
      </w:r>
      <w:r w:rsidRPr="00D50471">
        <w:rPr>
          <w:rFonts w:asciiTheme="minorBidi" w:hAnsiTheme="minorBidi"/>
          <w:b/>
          <w:bCs/>
          <w:sz w:val="14"/>
          <w:szCs w:val="14"/>
        </w:rPr>
        <w:t>Exploración de la tecnología</w:t>
      </w:r>
    </w:p>
    <w:p w14:paraId="20406D94" w14:textId="0E460410" w:rsidR="00E0329C" w:rsidRPr="00D50471" w:rsidRDefault="00842C5B"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Este curso práctico presenta a los alumnos varios sistemas tecnológicos, incluidos: potencia energética, transporte, manufactura, construcción y tecnologías de la ingeniería. Los proyectos usuales incluyen el puente, el planeador, el automóvil con forma de huevo, el automóvil con dióxido de carbono y el avión.</w:t>
      </w:r>
    </w:p>
    <w:p w14:paraId="16EA5340" w14:textId="0776E626" w:rsidR="0027161D" w:rsidRPr="00D50471" w:rsidRDefault="0027161D" w:rsidP="00173614">
      <w:pPr>
        <w:rPr>
          <w:rFonts w:asciiTheme="minorBidi" w:eastAsia="Times New Roman" w:hAnsiTheme="minorBidi" w:cstheme="minorBidi"/>
          <w:color w:val="000000"/>
          <w:sz w:val="14"/>
          <w:szCs w:val="14"/>
        </w:rPr>
      </w:pPr>
      <w:r w:rsidRPr="00D50471">
        <w:rPr>
          <w:rFonts w:asciiTheme="minorBidi" w:hAnsiTheme="minorBidi"/>
          <w:b/>
          <w:bCs/>
          <w:color w:val="000000"/>
          <w:sz w:val="14"/>
          <w:szCs w:val="14"/>
        </w:rPr>
        <w:t xml:space="preserve">FCS A </w:t>
      </w:r>
      <w:r w:rsidRPr="00D50471">
        <w:rPr>
          <w:rFonts w:asciiTheme="minorBidi" w:hAnsiTheme="minorBidi"/>
          <w:color w:val="000000"/>
          <w:sz w:val="14"/>
          <w:szCs w:val="14"/>
        </w:rPr>
        <w:t>(ciencias de la familia y el consumo. Énfasis en costura y diseño)</w:t>
      </w:r>
    </w:p>
    <w:p w14:paraId="36886B22" w14:textId="1952FB5E" w:rsidR="0027161D" w:rsidRPr="00D50471" w:rsidRDefault="0027161D" w:rsidP="00173614">
      <w:pPr>
        <w:widowControl w:val="0"/>
        <w:tabs>
          <w:tab w:val="left" w:pos="6160"/>
          <w:tab w:val="left" w:pos="6720"/>
        </w:tabs>
        <w:autoSpaceDE w:val="0"/>
        <w:autoSpaceDN w:val="0"/>
        <w:adjustRightInd w:val="0"/>
        <w:rPr>
          <w:rFonts w:asciiTheme="minorBidi" w:eastAsia="Times New Roman" w:hAnsiTheme="minorBidi" w:cstheme="minorBidi"/>
          <w:color w:val="000000"/>
          <w:sz w:val="14"/>
          <w:szCs w:val="14"/>
        </w:rPr>
      </w:pPr>
      <w:r w:rsidRPr="00D50471">
        <w:rPr>
          <w:rFonts w:asciiTheme="minorBidi" w:hAnsiTheme="minorBidi"/>
          <w:color w:val="000000"/>
          <w:sz w:val="14"/>
          <w:szCs w:val="14"/>
        </w:rPr>
        <w:t>Se centra en diseño interior, moda, costura y libre empresa. Se aprenden habilidades para diseñar una casa; crear un diseño de moda; coser pantalones de pijama, bolsa con cordones y un Angry Bird; ¡crear una empresa y crear productos para venderles a tus pares!</w:t>
      </w:r>
    </w:p>
    <w:p w14:paraId="2A82C9A0" w14:textId="7CC6D12F" w:rsidR="0027161D" w:rsidRPr="00D50471" w:rsidRDefault="0027161D" w:rsidP="00173614">
      <w:pPr>
        <w:widowControl w:val="0"/>
        <w:tabs>
          <w:tab w:val="left" w:pos="6160"/>
          <w:tab w:val="left" w:pos="6720"/>
        </w:tabs>
        <w:autoSpaceDE w:val="0"/>
        <w:autoSpaceDN w:val="0"/>
        <w:adjustRightInd w:val="0"/>
        <w:rPr>
          <w:rFonts w:asciiTheme="minorBidi" w:hAnsiTheme="minorBidi" w:cstheme="minorBidi"/>
          <w:bCs/>
          <w:sz w:val="14"/>
          <w:szCs w:val="14"/>
        </w:rPr>
      </w:pPr>
      <w:r w:rsidRPr="00D50471">
        <w:rPr>
          <w:rFonts w:asciiTheme="minorBidi" w:hAnsiTheme="minorBidi"/>
          <w:b/>
          <w:sz w:val="14"/>
          <w:szCs w:val="14"/>
        </w:rPr>
        <w:t xml:space="preserve">FCS B </w:t>
      </w:r>
      <w:r w:rsidRPr="00D50471">
        <w:rPr>
          <w:rFonts w:asciiTheme="minorBidi" w:hAnsiTheme="minorBidi"/>
          <w:sz w:val="14"/>
          <w:szCs w:val="14"/>
        </w:rPr>
        <w:t>(ciencias de la familia y el consumo. Énfasis en cocina y cuidado de niños)</w:t>
      </w:r>
    </w:p>
    <w:p w14:paraId="767DC388" w14:textId="5D0B6F11" w:rsidR="0027161D" w:rsidRPr="00D50471" w:rsidRDefault="0027161D" w:rsidP="00173614">
      <w:pPr>
        <w:widowControl w:val="0"/>
        <w:tabs>
          <w:tab w:val="left" w:pos="6160"/>
          <w:tab w:val="left" w:pos="6720"/>
        </w:tabs>
        <w:autoSpaceDE w:val="0"/>
        <w:autoSpaceDN w:val="0"/>
        <w:adjustRightInd w:val="0"/>
        <w:rPr>
          <w:rFonts w:asciiTheme="minorBidi" w:hAnsiTheme="minorBidi" w:cstheme="minorBidi"/>
          <w:sz w:val="14"/>
          <w:szCs w:val="14"/>
        </w:rPr>
      </w:pPr>
      <w:r w:rsidRPr="00D50471">
        <w:rPr>
          <w:rFonts w:asciiTheme="minorBidi" w:hAnsiTheme="minorBidi"/>
          <w:sz w:val="14"/>
          <w:szCs w:val="14"/>
        </w:rPr>
        <w:t>Este curso aumenta las habilidades y los conocimientos en las siguientes áreas: habilidades de comunicación, seguridad alimentaria, nutrición, cuidado de niños y libre empresa. Habrá una competencia de cocina Iron Chef, un preescolar con niños de verdad y la posibilidad de poner en funcionamiento una empresa de comida.</w:t>
      </w:r>
    </w:p>
    <w:p w14:paraId="4FABF3BB" w14:textId="0C45D722" w:rsidR="00C45E32" w:rsidRPr="00D50471" w:rsidRDefault="008A6F6C" w:rsidP="00173614">
      <w:pPr>
        <w:widowControl w:val="0"/>
        <w:tabs>
          <w:tab w:val="left" w:pos="6160"/>
          <w:tab w:val="left" w:pos="6720"/>
        </w:tabs>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Francés 1</w:t>
      </w:r>
    </w:p>
    <w:p w14:paraId="002AF75B" w14:textId="22E5FD06" w:rsidR="00A61EEC" w:rsidRPr="00D50471" w:rsidRDefault="00A61EEC" w:rsidP="00173614">
      <w:pPr>
        <w:widowControl w:val="0"/>
        <w:tabs>
          <w:tab w:val="left" w:pos="6160"/>
          <w:tab w:val="left" w:pos="6720"/>
        </w:tabs>
        <w:autoSpaceDE w:val="0"/>
        <w:autoSpaceDN w:val="0"/>
        <w:adjustRightInd w:val="0"/>
        <w:rPr>
          <w:rFonts w:asciiTheme="minorBidi" w:hAnsiTheme="minorBidi" w:cstheme="minorBidi"/>
          <w:b/>
          <w:bCs/>
          <w:sz w:val="14"/>
          <w:szCs w:val="14"/>
        </w:rPr>
      </w:pPr>
      <w:r w:rsidRPr="00D50471">
        <w:rPr>
          <w:rFonts w:asciiTheme="minorBidi" w:hAnsiTheme="minorBidi"/>
          <w:b/>
          <w:bCs/>
          <w:i/>
          <w:iCs/>
          <w:sz w:val="14"/>
          <w:szCs w:val="14"/>
        </w:rPr>
        <w:t>Esta clase se enseña usando el currículo de escuela secundaria.</w:t>
      </w:r>
    </w:p>
    <w:p w14:paraId="0D7F24CA" w14:textId="197CB303" w:rsidR="00B27799" w:rsidRPr="00D50471" w:rsidRDefault="00071E98" w:rsidP="00173614">
      <w:pPr>
        <w:widowControl w:val="0"/>
        <w:tabs>
          <w:tab w:val="left" w:pos="6160"/>
          <w:tab w:val="left" w:pos="6720"/>
        </w:tabs>
        <w:autoSpaceDE w:val="0"/>
        <w:autoSpaceDN w:val="0"/>
        <w:adjustRightInd w:val="0"/>
        <w:rPr>
          <w:rFonts w:asciiTheme="minorBidi" w:hAnsiTheme="minorBidi" w:cstheme="minorBidi"/>
          <w:bCs/>
          <w:sz w:val="14"/>
          <w:szCs w:val="14"/>
        </w:rPr>
      </w:pPr>
      <w:r w:rsidRPr="00D50471">
        <w:rPr>
          <w:rFonts w:asciiTheme="minorBidi" w:hAnsiTheme="minorBidi"/>
          <w:bCs/>
          <w:sz w:val="14"/>
          <w:szCs w:val="14"/>
        </w:rPr>
        <w:t>Esta clase anual utiliza el relato de historias para enseñar francés de manera divertida y entretenida. Podrá comprender y comunicarse sobre lo que le gusta y lo que no, las actividades, las familias y los eventos de manera escrita y oral. Abierta para alumnos de los grados 7 y 8.</w:t>
      </w:r>
    </w:p>
    <w:p w14:paraId="50AE1892" w14:textId="2F168E6A" w:rsidR="0005774B" w:rsidRPr="00D50471" w:rsidRDefault="0005774B" w:rsidP="00173614">
      <w:pPr>
        <w:widowControl w:val="0"/>
        <w:tabs>
          <w:tab w:val="left" w:pos="6160"/>
          <w:tab w:val="left" w:pos="6720"/>
        </w:tabs>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Guitarra 1</w:t>
      </w:r>
    </w:p>
    <w:p w14:paraId="41F17E6B" w14:textId="2EC60B62" w:rsidR="0005774B" w:rsidRPr="00D50471" w:rsidRDefault="0005774B" w:rsidP="00173614">
      <w:pPr>
        <w:widowControl w:val="0"/>
        <w:tabs>
          <w:tab w:val="left" w:pos="6160"/>
          <w:tab w:val="left" w:pos="6720"/>
        </w:tabs>
        <w:autoSpaceDE w:val="0"/>
        <w:autoSpaceDN w:val="0"/>
        <w:adjustRightInd w:val="0"/>
        <w:rPr>
          <w:rFonts w:asciiTheme="minorBidi" w:hAnsiTheme="minorBidi" w:cstheme="minorBidi"/>
          <w:bCs/>
          <w:sz w:val="14"/>
          <w:szCs w:val="14"/>
        </w:rPr>
      </w:pPr>
      <w:r w:rsidRPr="00D50471">
        <w:rPr>
          <w:rFonts w:asciiTheme="minorBidi" w:hAnsiTheme="minorBidi"/>
          <w:bCs/>
          <w:sz w:val="14"/>
          <w:szCs w:val="14"/>
        </w:rPr>
        <w:t>Este curso semestral proporciona la posibilidad de que los alumnos desarrollen su potencial musical y comprensión estética aprendiendo a tocar la guitarra. El énfasis se pone en la posición para tocar, la producción del tono, la técnica fundamental, cantar y tocar simultáneamente, leer música y componer canciones y letras. Se requiere práctica fuera de la clase y contar con instrumento.</w:t>
      </w:r>
    </w:p>
    <w:p w14:paraId="1EC43722" w14:textId="0F623F9E" w:rsidR="00EE5A16" w:rsidRPr="00D50471" w:rsidRDefault="00EE5A16" w:rsidP="00173614">
      <w:pPr>
        <w:widowControl w:val="0"/>
        <w:tabs>
          <w:tab w:val="left" w:pos="6160"/>
          <w:tab w:val="left" w:pos="6720"/>
        </w:tabs>
        <w:autoSpaceDE w:val="0"/>
        <w:autoSpaceDN w:val="0"/>
        <w:adjustRightInd w:val="0"/>
        <w:rPr>
          <w:rFonts w:asciiTheme="minorBidi" w:hAnsiTheme="minorBidi" w:cstheme="minorBidi"/>
          <w:b/>
          <w:sz w:val="14"/>
          <w:szCs w:val="14"/>
        </w:rPr>
      </w:pPr>
      <w:r w:rsidRPr="00D50471">
        <w:rPr>
          <w:rFonts w:asciiTheme="minorBidi" w:hAnsiTheme="minorBidi"/>
          <w:b/>
          <w:sz w:val="14"/>
          <w:szCs w:val="14"/>
        </w:rPr>
        <w:t>Periodismo</w:t>
      </w:r>
    </w:p>
    <w:p w14:paraId="0793D3E5" w14:textId="4B9698FD" w:rsidR="00EE5A16" w:rsidRPr="00D50471" w:rsidRDefault="00EE5A16" w:rsidP="00173614">
      <w:pPr>
        <w:widowControl w:val="0"/>
        <w:tabs>
          <w:tab w:val="left" w:pos="6160"/>
          <w:tab w:val="left" w:pos="6720"/>
        </w:tabs>
        <w:autoSpaceDE w:val="0"/>
        <w:autoSpaceDN w:val="0"/>
        <w:adjustRightInd w:val="0"/>
        <w:rPr>
          <w:rFonts w:asciiTheme="minorBidi" w:hAnsiTheme="minorBidi" w:cstheme="minorBidi"/>
          <w:bCs/>
          <w:sz w:val="14"/>
          <w:szCs w:val="14"/>
        </w:rPr>
      </w:pPr>
      <w:r w:rsidRPr="00D50471">
        <w:rPr>
          <w:rFonts w:asciiTheme="minorBidi" w:hAnsiTheme="minorBidi"/>
          <w:bCs/>
          <w:sz w:val="14"/>
          <w:szCs w:val="14"/>
        </w:rPr>
        <w:t>Esta clase semestral está diseñada para enseñarles a los alumnos a escribir y leer periódicos. Se enfatiza la realización de entrevistas y la edición. Los alumnos completan un periódico de la clase.</w:t>
      </w:r>
    </w:p>
    <w:p w14:paraId="71C4ACBE" w14:textId="77EA44EC" w:rsidR="0094300D" w:rsidRPr="00D50471" w:rsidRDefault="0094300D" w:rsidP="00173614">
      <w:pPr>
        <w:widowControl w:val="0"/>
        <w:tabs>
          <w:tab w:val="left" w:pos="6160"/>
          <w:tab w:val="left" w:pos="6720"/>
        </w:tabs>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Laboratorio de matemáticas</w:t>
      </w:r>
    </w:p>
    <w:p w14:paraId="781C8AED" w14:textId="661027AB" w:rsidR="0094300D" w:rsidRPr="00D50471" w:rsidRDefault="0094300D" w:rsidP="00173614">
      <w:pPr>
        <w:widowControl w:val="0"/>
        <w:tabs>
          <w:tab w:val="left" w:pos="6160"/>
          <w:tab w:val="left" w:pos="6720"/>
        </w:tabs>
        <w:autoSpaceDE w:val="0"/>
        <w:autoSpaceDN w:val="0"/>
        <w:adjustRightInd w:val="0"/>
        <w:rPr>
          <w:rFonts w:asciiTheme="minorBidi" w:hAnsiTheme="minorBidi" w:cstheme="minorBidi"/>
          <w:sz w:val="14"/>
          <w:szCs w:val="14"/>
        </w:rPr>
      </w:pPr>
      <w:r w:rsidRPr="00D50471">
        <w:rPr>
          <w:rFonts w:asciiTheme="minorBidi" w:hAnsiTheme="minorBidi"/>
          <w:sz w:val="14"/>
          <w:szCs w:val="14"/>
        </w:rPr>
        <w:t>Este curso ofrece apoyo adicional para matemáticas, y se centra en la preenseñanza y la revisión de los principios matemáticos y el dominio de los conceptos.</w:t>
      </w:r>
    </w:p>
    <w:p w14:paraId="7099A3DB" w14:textId="56F17F28" w:rsidR="00672DB7" w:rsidRPr="00D50471" w:rsidRDefault="00672DB7" w:rsidP="00173614">
      <w:pPr>
        <w:widowControl w:val="0"/>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Tecnología de fabricación</w:t>
      </w:r>
    </w:p>
    <w:p w14:paraId="5A06FAF5" w14:textId="5BD41B9E" w:rsidR="00672DB7" w:rsidRPr="00D50471" w:rsidRDefault="00672DB7" w:rsidP="00173614">
      <w:pPr>
        <w:widowControl w:val="0"/>
        <w:tabs>
          <w:tab w:val="left" w:pos="6160"/>
          <w:tab w:val="left" w:pos="6720"/>
        </w:tabs>
        <w:autoSpaceDE w:val="0"/>
        <w:autoSpaceDN w:val="0"/>
        <w:adjustRightInd w:val="0"/>
        <w:rPr>
          <w:rFonts w:asciiTheme="minorBidi" w:hAnsiTheme="minorBidi" w:cstheme="minorBidi"/>
          <w:sz w:val="14"/>
          <w:szCs w:val="14"/>
        </w:rPr>
      </w:pPr>
      <w:r w:rsidRPr="00D50471">
        <w:rPr>
          <w:rFonts w:asciiTheme="minorBidi" w:hAnsiTheme="minorBidi"/>
          <w:sz w:val="14"/>
          <w:szCs w:val="14"/>
        </w:rPr>
        <w:t>Este curso semestral práctico presenta a los alumnos el cambio desde la materia prima a un proyecto terminado. Los ejemplos de los materiales incluyen: madera, metales y plásticos. Los alumnos también explorarán muchas carreras asociadas con el proceso de fabricación.</w:t>
      </w:r>
    </w:p>
    <w:p w14:paraId="6FD31CEB" w14:textId="5244D8F9" w:rsidR="00CA0794" w:rsidRPr="00D50471" w:rsidRDefault="00CA0794" w:rsidP="00173614">
      <w:pPr>
        <w:widowControl w:val="0"/>
        <w:tabs>
          <w:tab w:val="left" w:pos="6160"/>
          <w:tab w:val="left" w:pos="6720"/>
        </w:tabs>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Teatro musical con coro</w:t>
      </w:r>
    </w:p>
    <w:p w14:paraId="250B8E52" w14:textId="472F5256" w:rsidR="00E41521" w:rsidRPr="00D50471" w:rsidRDefault="001A5CF8" w:rsidP="00173614">
      <w:pPr>
        <w:widowControl w:val="0"/>
        <w:tabs>
          <w:tab w:val="left" w:pos="6160"/>
          <w:tab w:val="left" w:pos="6720"/>
        </w:tabs>
        <w:autoSpaceDE w:val="0"/>
        <w:autoSpaceDN w:val="0"/>
        <w:adjustRightInd w:val="0"/>
        <w:rPr>
          <w:rFonts w:asciiTheme="minorBidi" w:hAnsiTheme="minorBidi" w:cstheme="minorBidi"/>
          <w:sz w:val="14"/>
          <w:szCs w:val="14"/>
        </w:rPr>
      </w:pPr>
      <w:r w:rsidRPr="00D50471">
        <w:rPr>
          <w:rFonts w:asciiTheme="minorBidi" w:hAnsiTheme="minorBidi"/>
          <w:sz w:val="14"/>
          <w:szCs w:val="14"/>
        </w:rPr>
        <w:t>Este curso coenseñado de artes escénicas presenta a los alumnos los elementos básicos del teatro musical. Las clases de cada día alternan entre canto, actuación y baile. Es muy recomendable hacer un curso de coro principiante antes de esta materia opcional.</w:t>
      </w:r>
    </w:p>
    <w:p w14:paraId="3FDC7E4C" w14:textId="1B7988B1" w:rsidR="00620931" w:rsidRPr="00D50471" w:rsidRDefault="00620931" w:rsidP="00173614">
      <w:pPr>
        <w:widowControl w:val="0"/>
        <w:tabs>
          <w:tab w:val="left" w:pos="6160"/>
          <w:tab w:val="left" w:pos="6720"/>
        </w:tabs>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Orquesta 1</w:t>
      </w:r>
    </w:p>
    <w:p w14:paraId="08E6045A" w14:textId="0A32025C" w:rsidR="00620931" w:rsidRPr="00D50471" w:rsidRDefault="00620931" w:rsidP="00173614">
      <w:pPr>
        <w:widowControl w:val="0"/>
        <w:tabs>
          <w:tab w:val="left" w:pos="6160"/>
          <w:tab w:val="left" w:pos="6720"/>
        </w:tabs>
        <w:autoSpaceDE w:val="0"/>
        <w:autoSpaceDN w:val="0"/>
        <w:adjustRightInd w:val="0"/>
        <w:rPr>
          <w:rFonts w:asciiTheme="minorBidi" w:hAnsiTheme="minorBidi" w:cstheme="minorBidi"/>
          <w:sz w:val="14"/>
          <w:szCs w:val="14"/>
        </w:rPr>
      </w:pPr>
      <w:r w:rsidRPr="00D50471">
        <w:rPr>
          <w:rFonts w:asciiTheme="minorBidi" w:hAnsiTheme="minorBidi"/>
          <w:sz w:val="14"/>
          <w:szCs w:val="14"/>
        </w:rPr>
        <w:t>Esta clase es para los alumnos que desean aprender a tocar el violín, la viola, el violonchelo o el contrabajo. No se requiere experiencia previa, es necesario contar con instrumento, practicar y asistir a conciertos fuera del horario de clases. Pueden alquilarse violas, violonchelos y bajos en la escuela por un precio nominal.</w:t>
      </w:r>
    </w:p>
    <w:p w14:paraId="2C220794" w14:textId="46430CA6" w:rsidR="00E95861" w:rsidRPr="00D50471" w:rsidRDefault="00E95861" w:rsidP="00173614">
      <w:pPr>
        <w:widowControl w:val="0"/>
        <w:tabs>
          <w:tab w:val="left" w:pos="6160"/>
          <w:tab w:val="left" w:pos="6720"/>
        </w:tabs>
        <w:autoSpaceDE w:val="0"/>
        <w:autoSpaceDN w:val="0"/>
        <w:adjustRightInd w:val="0"/>
        <w:rPr>
          <w:rFonts w:asciiTheme="minorBidi" w:hAnsiTheme="minorBidi" w:cstheme="minorBidi"/>
          <w:b/>
          <w:sz w:val="14"/>
          <w:szCs w:val="14"/>
        </w:rPr>
      </w:pPr>
      <w:r w:rsidRPr="00D50471">
        <w:rPr>
          <w:rFonts w:asciiTheme="minorBidi" w:hAnsiTheme="minorBidi"/>
          <w:b/>
          <w:bCs/>
          <w:sz w:val="14"/>
          <w:szCs w:val="14"/>
        </w:rPr>
        <w:t>Orquesta 2</w:t>
      </w:r>
    </w:p>
    <w:p w14:paraId="308982A5" w14:textId="7067538B" w:rsidR="00E95861" w:rsidRPr="00D50471" w:rsidRDefault="00E95861" w:rsidP="00173614">
      <w:pPr>
        <w:widowControl w:val="0"/>
        <w:tabs>
          <w:tab w:val="left" w:pos="6160"/>
          <w:tab w:val="left" w:pos="6720"/>
        </w:tabs>
        <w:autoSpaceDE w:val="0"/>
        <w:autoSpaceDN w:val="0"/>
        <w:adjustRightInd w:val="0"/>
        <w:rPr>
          <w:rFonts w:asciiTheme="minorBidi" w:hAnsiTheme="minorBidi" w:cstheme="minorBidi"/>
          <w:i/>
          <w:iCs/>
          <w:sz w:val="14"/>
          <w:szCs w:val="14"/>
        </w:rPr>
      </w:pPr>
      <w:r w:rsidRPr="00D50471">
        <w:rPr>
          <w:rFonts w:asciiTheme="minorBidi" w:hAnsiTheme="minorBidi"/>
          <w:i/>
          <w:iCs/>
          <w:sz w:val="14"/>
          <w:szCs w:val="14"/>
        </w:rPr>
        <w:t>Requisito previo: Orquesta 1 o aprobación docente</w:t>
      </w:r>
    </w:p>
    <w:p w14:paraId="2665D187" w14:textId="15490643" w:rsidR="00E95861" w:rsidRPr="00D50471" w:rsidRDefault="00E95861" w:rsidP="00173614">
      <w:pPr>
        <w:widowControl w:val="0"/>
        <w:tabs>
          <w:tab w:val="left" w:pos="6160"/>
          <w:tab w:val="left" w:pos="6720"/>
        </w:tabs>
        <w:autoSpaceDE w:val="0"/>
        <w:autoSpaceDN w:val="0"/>
        <w:adjustRightInd w:val="0"/>
        <w:rPr>
          <w:rFonts w:asciiTheme="minorBidi" w:hAnsiTheme="minorBidi" w:cstheme="minorBidi"/>
          <w:sz w:val="14"/>
          <w:szCs w:val="14"/>
        </w:rPr>
      </w:pPr>
      <w:r w:rsidRPr="00D50471">
        <w:rPr>
          <w:rFonts w:asciiTheme="minorBidi" w:hAnsiTheme="minorBidi"/>
          <w:sz w:val="14"/>
          <w:szCs w:val="14"/>
        </w:rPr>
        <w:t>Esta es una clase de orquesta con nivel intermedio que se centra en la bibliografía con nivel intermedio para la orquesta. Los ensayos e interpretaciones fuera del horario de clase son parte del requerimiento del curso y constituyen una fracción de la calificación. Es necesario contar con instrumento.</w:t>
      </w:r>
    </w:p>
    <w:p w14:paraId="2B23FCDD" w14:textId="3C584391" w:rsidR="00D57E94" w:rsidRPr="00D50471" w:rsidRDefault="00D57E94" w:rsidP="00173614">
      <w:pPr>
        <w:widowControl w:val="0"/>
        <w:tabs>
          <w:tab w:val="left" w:pos="6160"/>
          <w:tab w:val="left" w:pos="6720"/>
        </w:tabs>
        <w:autoSpaceDE w:val="0"/>
        <w:autoSpaceDN w:val="0"/>
        <w:adjustRightInd w:val="0"/>
        <w:rPr>
          <w:rFonts w:asciiTheme="minorBidi" w:hAnsiTheme="minorBidi" w:cstheme="minorBidi"/>
          <w:b/>
          <w:sz w:val="14"/>
          <w:szCs w:val="14"/>
        </w:rPr>
      </w:pPr>
      <w:r w:rsidRPr="00D50471">
        <w:rPr>
          <w:rFonts w:asciiTheme="minorBidi" w:hAnsiTheme="minorBidi"/>
          <w:b/>
          <w:sz w:val="14"/>
          <w:szCs w:val="14"/>
        </w:rPr>
        <w:t>Ensamble de percusión</w:t>
      </w:r>
    </w:p>
    <w:p w14:paraId="58B51EC8" w14:textId="385A7599" w:rsidR="009F033F" w:rsidRPr="00D50471" w:rsidRDefault="009F033F" w:rsidP="00173614">
      <w:pPr>
        <w:widowControl w:val="0"/>
        <w:tabs>
          <w:tab w:val="left" w:pos="6160"/>
          <w:tab w:val="left" w:pos="6720"/>
        </w:tabs>
        <w:autoSpaceDE w:val="0"/>
        <w:autoSpaceDN w:val="0"/>
        <w:adjustRightInd w:val="0"/>
        <w:rPr>
          <w:rFonts w:asciiTheme="minorBidi" w:hAnsiTheme="minorBidi" w:cstheme="minorBidi"/>
          <w:i/>
          <w:sz w:val="14"/>
          <w:szCs w:val="14"/>
        </w:rPr>
      </w:pPr>
      <w:r w:rsidRPr="00D50471">
        <w:rPr>
          <w:rFonts w:asciiTheme="minorBidi" w:hAnsiTheme="minorBidi"/>
          <w:i/>
          <w:iCs/>
          <w:sz w:val="14"/>
          <w:szCs w:val="14"/>
        </w:rPr>
        <w:t>Requisito previo: Banda 1 o aprobación docente</w:t>
      </w:r>
    </w:p>
    <w:p w14:paraId="3703112E" w14:textId="68A2C581" w:rsidR="003D5E05" w:rsidRPr="00D50471" w:rsidRDefault="003D5E05" w:rsidP="00173614">
      <w:pPr>
        <w:widowControl w:val="0"/>
        <w:autoSpaceDE w:val="0"/>
        <w:autoSpaceDN w:val="0"/>
        <w:adjustRightInd w:val="0"/>
        <w:rPr>
          <w:rFonts w:asciiTheme="minorBidi" w:hAnsiTheme="minorBidi" w:cstheme="minorBidi"/>
          <w:sz w:val="14"/>
          <w:szCs w:val="14"/>
        </w:rPr>
      </w:pPr>
      <w:r w:rsidRPr="00D50471">
        <w:rPr>
          <w:rFonts w:asciiTheme="minorBidi" w:hAnsiTheme="minorBidi"/>
          <w:sz w:val="14"/>
          <w:szCs w:val="14"/>
        </w:rPr>
        <w:t>Este curso está diseñado para la interpretación de un ensamble de percusión, además de la participación en conciertos. Se fomenta que los alumnos con experiencia en percusión con maza o baqueta (es decir, marimba, xilófono y campanas) mejoren sus habilidades. Los ensayos e interpretaciones fuera del horario de clase son parte del requerimiento del curso y constituyen una fracción de la calificación.</w:t>
      </w:r>
    </w:p>
    <w:p w14:paraId="3FAE2AA5" w14:textId="0A3041EB" w:rsidR="00C54242" w:rsidRPr="00D50471" w:rsidRDefault="009F033F" w:rsidP="00173614">
      <w:pPr>
        <w:widowControl w:val="0"/>
        <w:tabs>
          <w:tab w:val="left" w:pos="6160"/>
          <w:tab w:val="left" w:pos="6720"/>
        </w:tabs>
        <w:autoSpaceDE w:val="0"/>
        <w:autoSpaceDN w:val="0"/>
        <w:adjustRightInd w:val="0"/>
        <w:rPr>
          <w:rFonts w:asciiTheme="minorBidi" w:hAnsiTheme="minorBidi" w:cstheme="minorBidi"/>
          <w:b/>
          <w:sz w:val="14"/>
          <w:szCs w:val="14"/>
        </w:rPr>
      </w:pPr>
      <w:r w:rsidRPr="00D50471">
        <w:rPr>
          <w:rFonts w:asciiTheme="minorBidi" w:hAnsiTheme="minorBidi"/>
          <w:b/>
          <w:sz w:val="14"/>
          <w:szCs w:val="14"/>
        </w:rPr>
        <w:t>Lectura</w:t>
      </w:r>
    </w:p>
    <w:p w14:paraId="17A6D76E" w14:textId="2EE093F1" w:rsidR="00C54242" w:rsidRPr="00D50471" w:rsidRDefault="00C54242" w:rsidP="00173614">
      <w:pPr>
        <w:widowControl w:val="0"/>
        <w:tabs>
          <w:tab w:val="left" w:pos="6160"/>
          <w:tab w:val="left" w:pos="6720"/>
        </w:tabs>
        <w:autoSpaceDE w:val="0"/>
        <w:autoSpaceDN w:val="0"/>
        <w:adjustRightInd w:val="0"/>
        <w:rPr>
          <w:rFonts w:asciiTheme="minorBidi" w:hAnsiTheme="minorBidi" w:cstheme="minorBidi"/>
          <w:sz w:val="14"/>
          <w:szCs w:val="14"/>
        </w:rPr>
      </w:pPr>
      <w:r w:rsidRPr="00D50471">
        <w:rPr>
          <w:rFonts w:asciiTheme="minorBidi" w:hAnsiTheme="minorBidi"/>
          <w:sz w:val="14"/>
          <w:szCs w:val="14"/>
        </w:rPr>
        <w:t xml:space="preserve">Este curso está diseñado para los alumnos que se ha </w:t>
      </w:r>
      <w:r w:rsidRPr="00D50471">
        <w:rPr>
          <w:rFonts w:asciiTheme="minorBidi" w:hAnsiTheme="minorBidi"/>
          <w:b/>
          <w:sz w:val="14"/>
          <w:szCs w:val="14"/>
        </w:rPr>
        <w:t>identificado que necesitan enseñanza intensiva</w:t>
      </w:r>
      <w:r w:rsidRPr="00D50471">
        <w:rPr>
          <w:rFonts w:asciiTheme="minorBidi" w:hAnsiTheme="minorBidi"/>
          <w:sz w:val="14"/>
          <w:szCs w:val="14"/>
        </w:rPr>
        <w:t xml:space="preserve"> en comprensión, vocabulario y habilidades de lectura. Este curso se centra en las estrategias de intervención de lectura que ayudan a los lectores que tienen dificultades con los textos literarios, informativos y pragmáticos.</w:t>
      </w:r>
    </w:p>
    <w:p w14:paraId="76D59D2B" w14:textId="07E2DA15" w:rsidR="00666703" w:rsidRPr="00D50471" w:rsidRDefault="00666703" w:rsidP="00173614">
      <w:pPr>
        <w:widowControl w:val="0"/>
        <w:tabs>
          <w:tab w:val="left" w:pos="6160"/>
          <w:tab w:val="left" w:pos="6720"/>
        </w:tabs>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Español 1</w:t>
      </w:r>
    </w:p>
    <w:p w14:paraId="6705B94B" w14:textId="250AE2FA" w:rsidR="00A61EEC" w:rsidRPr="00D50471" w:rsidRDefault="00A61EEC" w:rsidP="00173614">
      <w:pPr>
        <w:widowControl w:val="0"/>
        <w:tabs>
          <w:tab w:val="left" w:pos="6160"/>
          <w:tab w:val="left" w:pos="6720"/>
        </w:tabs>
        <w:autoSpaceDE w:val="0"/>
        <w:autoSpaceDN w:val="0"/>
        <w:adjustRightInd w:val="0"/>
        <w:rPr>
          <w:rFonts w:asciiTheme="minorBidi" w:hAnsiTheme="minorBidi" w:cstheme="minorBidi"/>
          <w:b/>
          <w:bCs/>
          <w:sz w:val="14"/>
          <w:szCs w:val="14"/>
        </w:rPr>
      </w:pPr>
      <w:r w:rsidRPr="00D50471">
        <w:rPr>
          <w:rFonts w:asciiTheme="minorBidi" w:hAnsiTheme="minorBidi"/>
          <w:b/>
          <w:bCs/>
          <w:i/>
          <w:iCs/>
          <w:sz w:val="14"/>
          <w:szCs w:val="14"/>
        </w:rPr>
        <w:t>Esta clase se enseña usando el currículo de escuela secundaria.</w:t>
      </w:r>
    </w:p>
    <w:p w14:paraId="24C3E45F" w14:textId="65295B82" w:rsidR="00B27799" w:rsidRPr="00D50471" w:rsidRDefault="00B27799" w:rsidP="00173614">
      <w:pPr>
        <w:widowControl w:val="0"/>
        <w:tabs>
          <w:tab w:val="left" w:pos="6160"/>
          <w:tab w:val="left" w:pos="6720"/>
        </w:tabs>
        <w:autoSpaceDE w:val="0"/>
        <w:autoSpaceDN w:val="0"/>
        <w:adjustRightInd w:val="0"/>
        <w:rPr>
          <w:rFonts w:asciiTheme="minorBidi" w:hAnsiTheme="minorBidi" w:cstheme="minorBidi"/>
          <w:bCs/>
          <w:sz w:val="14"/>
          <w:szCs w:val="14"/>
        </w:rPr>
      </w:pPr>
      <w:r w:rsidRPr="00D50471">
        <w:rPr>
          <w:rFonts w:asciiTheme="minorBidi" w:hAnsiTheme="minorBidi"/>
          <w:bCs/>
          <w:sz w:val="14"/>
          <w:szCs w:val="14"/>
        </w:rPr>
        <w:t>Para el final de Español 1, puede comprender, hablar, leer y escribir en español usando listas básicas de frases memorizadas. Podrá dar información personal suya, de su familia y de sus amigos. Podrá expresar qué cosas le gustan y cuáles no, sus preferencias y necesidades.</w:t>
      </w:r>
    </w:p>
    <w:p w14:paraId="75D46C9F" w14:textId="1D8C6C6B" w:rsidR="000D4338" w:rsidRPr="00D50471" w:rsidRDefault="000D4338" w:rsidP="00173614">
      <w:pPr>
        <w:widowControl w:val="0"/>
        <w:tabs>
          <w:tab w:val="left" w:pos="6160"/>
          <w:tab w:val="left" w:pos="6720"/>
        </w:tabs>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Habilidades para el estudio</w:t>
      </w:r>
    </w:p>
    <w:p w14:paraId="05624974" w14:textId="4D716C5C" w:rsidR="001772F1" w:rsidRPr="00D50471" w:rsidRDefault="000D4338" w:rsidP="00173614">
      <w:pPr>
        <w:widowControl w:val="0"/>
        <w:tabs>
          <w:tab w:val="left" w:pos="6160"/>
          <w:tab w:val="left" w:pos="6720"/>
        </w:tabs>
        <w:autoSpaceDE w:val="0"/>
        <w:autoSpaceDN w:val="0"/>
        <w:adjustRightInd w:val="0"/>
        <w:rPr>
          <w:rFonts w:asciiTheme="minorBidi" w:hAnsiTheme="minorBidi" w:cstheme="minorBidi"/>
          <w:sz w:val="14"/>
          <w:szCs w:val="14"/>
        </w:rPr>
      </w:pPr>
      <w:r w:rsidRPr="00D50471">
        <w:rPr>
          <w:rFonts w:asciiTheme="minorBidi" w:hAnsiTheme="minorBidi"/>
          <w:sz w:val="14"/>
          <w:szCs w:val="14"/>
        </w:rPr>
        <w:t>Criterios recomendados para esta clase semestral: Un promedio de D o menos en las calificaciones, completar y entregar menos del 50 % de las tareas para el hogar, por debajo del nivel de referencia en todas las evaluaciones o déficits en la función ejecutiva que afectan el progreso académico.</w:t>
      </w:r>
    </w:p>
    <w:p w14:paraId="6A8C232C" w14:textId="091B83DB" w:rsidR="00F10930" w:rsidRPr="00D50471" w:rsidRDefault="00F10930" w:rsidP="00173614">
      <w:pPr>
        <w:widowControl w:val="0"/>
        <w:tabs>
          <w:tab w:val="left" w:pos="6160"/>
          <w:tab w:val="left" w:pos="6720"/>
        </w:tabs>
        <w:autoSpaceDE w:val="0"/>
        <w:autoSpaceDN w:val="0"/>
        <w:adjustRightInd w:val="0"/>
        <w:rPr>
          <w:rFonts w:asciiTheme="minorBidi" w:hAnsiTheme="minorBidi" w:cstheme="minorBidi"/>
          <w:b/>
          <w:bCs/>
          <w:sz w:val="14"/>
          <w:szCs w:val="14"/>
        </w:rPr>
      </w:pPr>
      <w:r w:rsidRPr="00D50471">
        <w:rPr>
          <w:rFonts w:asciiTheme="minorBidi" w:hAnsiTheme="minorBidi"/>
          <w:b/>
          <w:bCs/>
          <w:sz w:val="14"/>
          <w:szCs w:val="14"/>
        </w:rPr>
        <w:t>Procesamiento de palabras</w:t>
      </w:r>
    </w:p>
    <w:p w14:paraId="7BECFC19" w14:textId="76179789" w:rsidR="009956D9" w:rsidRPr="00D50471" w:rsidRDefault="00F10930" w:rsidP="00173614">
      <w:pPr>
        <w:widowControl w:val="0"/>
        <w:tabs>
          <w:tab w:val="left" w:pos="6160"/>
          <w:tab w:val="left" w:pos="6720"/>
        </w:tabs>
        <w:autoSpaceDE w:val="0"/>
        <w:autoSpaceDN w:val="0"/>
        <w:adjustRightInd w:val="0"/>
        <w:rPr>
          <w:rFonts w:asciiTheme="minorBidi" w:hAnsiTheme="minorBidi" w:cstheme="minorBidi"/>
          <w:sz w:val="14"/>
          <w:szCs w:val="14"/>
        </w:rPr>
      </w:pPr>
      <w:r w:rsidRPr="00D50471">
        <w:rPr>
          <w:rFonts w:asciiTheme="minorBidi" w:hAnsiTheme="minorBidi"/>
          <w:bCs/>
          <w:sz w:val="14"/>
          <w:szCs w:val="14"/>
        </w:rPr>
        <w:t>Los alumnos crean una variedad de documentos, aumentan la eficiencia, productividad, calidad y creatividad mediante el uso de funciones de software básicas y avanzadas. La enseñanza de una técnica adecuada para el uso del teclado y los estilos recomendados para los documentos empresariales coincidirán con la capacitación de software.</w:t>
      </w:r>
    </w:p>
    <w:sectPr w:rsidR="009956D9" w:rsidRPr="00D50471" w:rsidSect="00173614">
      <w:pgSz w:w="12240" w:h="15840"/>
      <w:pgMar w:top="450" w:right="864" w:bottom="360" w:left="864" w:header="720" w:footer="720" w:gutter="0"/>
      <w:cols w:num="2" w:sep="1" w:space="43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6A"/>
    <w:rsid w:val="00001AD1"/>
    <w:rsid w:val="000405A0"/>
    <w:rsid w:val="00051AA2"/>
    <w:rsid w:val="0005774B"/>
    <w:rsid w:val="000663B3"/>
    <w:rsid w:val="00071E98"/>
    <w:rsid w:val="00073375"/>
    <w:rsid w:val="000C041D"/>
    <w:rsid w:val="000D4338"/>
    <w:rsid w:val="000D62BD"/>
    <w:rsid w:val="000E47E8"/>
    <w:rsid w:val="000F0D80"/>
    <w:rsid w:val="000F5183"/>
    <w:rsid w:val="00107F94"/>
    <w:rsid w:val="001117C3"/>
    <w:rsid w:val="00116ADE"/>
    <w:rsid w:val="00173614"/>
    <w:rsid w:val="001772F1"/>
    <w:rsid w:val="001A5CF8"/>
    <w:rsid w:val="001E73EE"/>
    <w:rsid w:val="00226E9D"/>
    <w:rsid w:val="00267C6F"/>
    <w:rsid w:val="0027161D"/>
    <w:rsid w:val="00274DB3"/>
    <w:rsid w:val="002903B5"/>
    <w:rsid w:val="002C46EC"/>
    <w:rsid w:val="002D713E"/>
    <w:rsid w:val="002F65F7"/>
    <w:rsid w:val="003069FC"/>
    <w:rsid w:val="00307A5E"/>
    <w:rsid w:val="003110BD"/>
    <w:rsid w:val="00325EA9"/>
    <w:rsid w:val="00344A01"/>
    <w:rsid w:val="0037132B"/>
    <w:rsid w:val="00393EF5"/>
    <w:rsid w:val="00395A42"/>
    <w:rsid w:val="003D5E05"/>
    <w:rsid w:val="003F132A"/>
    <w:rsid w:val="00425F2F"/>
    <w:rsid w:val="004261B2"/>
    <w:rsid w:val="00441157"/>
    <w:rsid w:val="00455CE8"/>
    <w:rsid w:val="00480444"/>
    <w:rsid w:val="00487BDF"/>
    <w:rsid w:val="004D201E"/>
    <w:rsid w:val="004F436D"/>
    <w:rsid w:val="005141F1"/>
    <w:rsid w:val="005272DF"/>
    <w:rsid w:val="00542783"/>
    <w:rsid w:val="00552C7D"/>
    <w:rsid w:val="005535A1"/>
    <w:rsid w:val="005964E7"/>
    <w:rsid w:val="005A64A1"/>
    <w:rsid w:val="005B4C83"/>
    <w:rsid w:val="005C028B"/>
    <w:rsid w:val="00612F73"/>
    <w:rsid w:val="0061637A"/>
    <w:rsid w:val="00620931"/>
    <w:rsid w:val="006272AA"/>
    <w:rsid w:val="00627420"/>
    <w:rsid w:val="00640897"/>
    <w:rsid w:val="00646640"/>
    <w:rsid w:val="00666703"/>
    <w:rsid w:val="00672DB7"/>
    <w:rsid w:val="006756B8"/>
    <w:rsid w:val="00684D76"/>
    <w:rsid w:val="00696F22"/>
    <w:rsid w:val="006A118F"/>
    <w:rsid w:val="006A6610"/>
    <w:rsid w:val="006E1258"/>
    <w:rsid w:val="006F41D6"/>
    <w:rsid w:val="00701066"/>
    <w:rsid w:val="00701459"/>
    <w:rsid w:val="007312D0"/>
    <w:rsid w:val="007868E7"/>
    <w:rsid w:val="007C1DE0"/>
    <w:rsid w:val="007C4A4C"/>
    <w:rsid w:val="007E4011"/>
    <w:rsid w:val="00814857"/>
    <w:rsid w:val="00842C5B"/>
    <w:rsid w:val="00855B43"/>
    <w:rsid w:val="008A6F6C"/>
    <w:rsid w:val="008C0ED8"/>
    <w:rsid w:val="008E4B2F"/>
    <w:rsid w:val="008E747B"/>
    <w:rsid w:val="00924953"/>
    <w:rsid w:val="00937439"/>
    <w:rsid w:val="0094300D"/>
    <w:rsid w:val="009707B9"/>
    <w:rsid w:val="00986D49"/>
    <w:rsid w:val="009956D9"/>
    <w:rsid w:val="009B5D28"/>
    <w:rsid w:val="009F033F"/>
    <w:rsid w:val="009F5D02"/>
    <w:rsid w:val="00A522F3"/>
    <w:rsid w:val="00A61EEC"/>
    <w:rsid w:val="00A76A1A"/>
    <w:rsid w:val="00AA70CA"/>
    <w:rsid w:val="00AD1ABD"/>
    <w:rsid w:val="00AD5DAE"/>
    <w:rsid w:val="00AF3A3B"/>
    <w:rsid w:val="00B13870"/>
    <w:rsid w:val="00B15E7E"/>
    <w:rsid w:val="00B27799"/>
    <w:rsid w:val="00B516FC"/>
    <w:rsid w:val="00B53CAE"/>
    <w:rsid w:val="00B60220"/>
    <w:rsid w:val="00B83F0B"/>
    <w:rsid w:val="00B9326B"/>
    <w:rsid w:val="00BB76CC"/>
    <w:rsid w:val="00BC03EB"/>
    <w:rsid w:val="00BF12C6"/>
    <w:rsid w:val="00C04A5B"/>
    <w:rsid w:val="00C06831"/>
    <w:rsid w:val="00C1293D"/>
    <w:rsid w:val="00C45E32"/>
    <w:rsid w:val="00C54242"/>
    <w:rsid w:val="00C55F6A"/>
    <w:rsid w:val="00CA0794"/>
    <w:rsid w:val="00CE02D7"/>
    <w:rsid w:val="00CE0EF9"/>
    <w:rsid w:val="00D057CE"/>
    <w:rsid w:val="00D36145"/>
    <w:rsid w:val="00D42114"/>
    <w:rsid w:val="00D50471"/>
    <w:rsid w:val="00D57E94"/>
    <w:rsid w:val="00DC44EF"/>
    <w:rsid w:val="00DD26E0"/>
    <w:rsid w:val="00E0329C"/>
    <w:rsid w:val="00E35B09"/>
    <w:rsid w:val="00E4143C"/>
    <w:rsid w:val="00E41521"/>
    <w:rsid w:val="00E80042"/>
    <w:rsid w:val="00E95861"/>
    <w:rsid w:val="00EA0D97"/>
    <w:rsid w:val="00EC3B73"/>
    <w:rsid w:val="00ED0B5F"/>
    <w:rsid w:val="00EE5A16"/>
    <w:rsid w:val="00EF2C36"/>
    <w:rsid w:val="00F10930"/>
    <w:rsid w:val="00F142F7"/>
    <w:rsid w:val="00F3001A"/>
    <w:rsid w:val="00F43123"/>
    <w:rsid w:val="00F53978"/>
    <w:rsid w:val="00F806CF"/>
    <w:rsid w:val="00F927B3"/>
    <w:rsid w:val="00FC17DD"/>
    <w:rsid w:val="00FC2AE3"/>
    <w:rsid w:val="00FC5230"/>
    <w:rsid w:val="00FF2366"/>
    <w:rsid w:val="00FF7EB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1B1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65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747B"/>
    <w:rPr>
      <w:color w:val="0000FF" w:themeColor="hyperlink"/>
      <w:u w:val="single"/>
    </w:rPr>
  </w:style>
  <w:style w:type="character" w:styleId="UnresolvedMention">
    <w:name w:val="Unresolved Mention"/>
    <w:basedOn w:val="DefaultParagraphFont"/>
    <w:rsid w:val="008E747B"/>
    <w:rPr>
      <w:color w:val="605E5C"/>
      <w:shd w:val="clear" w:color="auto" w:fill="E1DFDD"/>
    </w:rPr>
  </w:style>
  <w:style w:type="paragraph" w:styleId="BalloonText">
    <w:name w:val="Balloon Text"/>
    <w:basedOn w:val="Normal"/>
    <w:link w:val="BalloonTextChar"/>
    <w:semiHidden/>
    <w:unhideWhenUsed/>
    <w:rsid w:val="00C06831"/>
    <w:rPr>
      <w:rFonts w:ascii="Times New Roman" w:hAnsi="Times New Roman"/>
      <w:sz w:val="18"/>
      <w:szCs w:val="18"/>
    </w:rPr>
  </w:style>
  <w:style w:type="character" w:customStyle="1" w:styleId="BalloonTextChar">
    <w:name w:val="Balloon Text Char"/>
    <w:basedOn w:val="DefaultParagraphFont"/>
    <w:link w:val="BalloonText"/>
    <w:semiHidden/>
    <w:rsid w:val="00C0683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98117">
      <w:bodyDiv w:val="1"/>
      <w:marLeft w:val="0"/>
      <w:marRight w:val="0"/>
      <w:marTop w:val="0"/>
      <w:marBottom w:val="0"/>
      <w:divBdr>
        <w:top w:val="none" w:sz="0" w:space="0" w:color="auto"/>
        <w:left w:val="none" w:sz="0" w:space="0" w:color="auto"/>
        <w:bottom w:val="none" w:sz="0" w:space="0" w:color="auto"/>
        <w:right w:val="none" w:sz="0" w:space="0" w:color="auto"/>
      </w:divBdr>
    </w:div>
    <w:div w:id="1139880089">
      <w:bodyDiv w:val="1"/>
      <w:marLeft w:val="0"/>
      <w:marRight w:val="0"/>
      <w:marTop w:val="0"/>
      <w:marBottom w:val="0"/>
      <w:divBdr>
        <w:top w:val="none" w:sz="0" w:space="0" w:color="auto"/>
        <w:left w:val="none" w:sz="0" w:space="0" w:color="auto"/>
        <w:bottom w:val="none" w:sz="0" w:space="0" w:color="auto"/>
        <w:right w:val="none" w:sz="0" w:space="0" w:color="auto"/>
      </w:divBdr>
      <w:divsChild>
        <w:div w:id="209230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9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754">
      <w:bodyDiv w:val="1"/>
      <w:marLeft w:val="0"/>
      <w:marRight w:val="0"/>
      <w:marTop w:val="0"/>
      <w:marBottom w:val="0"/>
      <w:divBdr>
        <w:top w:val="none" w:sz="0" w:space="0" w:color="auto"/>
        <w:left w:val="none" w:sz="0" w:space="0" w:color="auto"/>
        <w:bottom w:val="none" w:sz="0" w:space="0" w:color="auto"/>
        <w:right w:val="none" w:sz="0" w:space="0" w:color="auto"/>
      </w:divBdr>
    </w:div>
    <w:div w:id="1988968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DFCC-73BD-0C46-B733-058A4093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1583</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IHMS</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Handley</dc:creator>
  <cp:keywords/>
  <cp:lastModifiedBy>Zab Operations</cp:lastModifiedBy>
  <cp:revision>23</cp:revision>
  <cp:lastPrinted>2021-01-12T17:19:00Z</cp:lastPrinted>
  <dcterms:created xsi:type="dcterms:W3CDTF">2020-05-28T13:59:00Z</dcterms:created>
  <dcterms:modified xsi:type="dcterms:W3CDTF">2021-01-25T20:42:00Z</dcterms:modified>
</cp:coreProperties>
</file>